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"/>
        <w:spacing w:before="12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760720" cy="1200150"/>
            <wp:effectExtent l="0" t="0" r="0" b="0"/>
            <wp:wrapTopAndBottom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erschrift1"/>
        <w:spacing w:lineRule="auto" w:line="240"/>
        <w:jc w:val="center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Protokoll zur Sitzung vom TT.MM.JJ</w:t>
      </w:r>
    </w:p>
    <w:p>
      <w:pPr>
        <w:pStyle w:val="Normal"/>
        <w:rPr/>
      </w:pPr>
      <w:r>
        <w:rPr/>
        <w:t>Beginn: 19:</w:t>
      </w:r>
      <w:r>
        <w:rPr/>
        <w:t>00</w:t>
      </w:r>
    </w:p>
    <w:p>
      <w:pPr>
        <w:pStyle w:val="Normal"/>
        <w:rPr/>
      </w:pPr>
      <w:r>
        <w:rPr/>
        <w:t>Ort: Regenbogensaal, Grünes Zentrum, Windthorststraße 7, 48143 Münster</w:t>
      </w:r>
    </w:p>
    <w:p>
      <w:pPr>
        <w:pStyle w:val="Normal"/>
        <w:rPr/>
      </w:pPr>
      <w:r>
        <w:rPr/>
        <w:t xml:space="preserve">Anwesende: </w:t>
      </w:r>
    </w:p>
    <w:p>
      <w:pPr>
        <w:pStyle w:val="Normal"/>
        <w:rPr/>
      </w:pPr>
      <w:r>
        <w:rPr/>
        <w:t xml:space="preserve">Gäste: </w:t>
      </w:r>
    </w:p>
    <w:p>
      <w:pPr>
        <w:pStyle w:val="Normal"/>
        <w:rPr/>
      </w:pPr>
      <w:r>
        <w:rPr/>
        <w:t xml:space="preserve">Protokoll: </w:t>
      </w:r>
    </w:p>
    <w:p>
      <w:pPr>
        <w:pStyle w:val="Normal"/>
        <w:rPr/>
      </w:pPr>
      <w:r>
        <w:rPr/>
        <w:t xml:space="preserve">Schlüssel: </w:t>
      </w:r>
    </w:p>
    <w:p>
      <w:pPr>
        <w:pStyle w:val="Berschrift1"/>
        <w:numPr>
          <w:ilvl w:val="0"/>
          <w:numId w:val="1"/>
        </w:numPr>
        <w:rPr/>
      </w:pPr>
      <w:r>
        <w:rPr>
          <w:rFonts w:ascii="Titillium Web" w:hAnsi="Titillium Web"/>
          <w:sz w:val="22"/>
          <w:szCs w:val="22"/>
        </w:rPr>
        <w:t xml:space="preserve"> </w:t>
      </w:r>
      <w:r>
        <w:rPr>
          <w:rFonts w:ascii="Titillium Web" w:hAnsi="Titillium Web"/>
          <w:sz w:val="22"/>
          <w:szCs w:val="22"/>
        </w:rPr>
        <w:t xml:space="preserve">Künftige Termine (s. </w:t>
      </w:r>
      <w:hyperlink r:id="rId3">
        <w:r>
          <w:rPr>
            <w:rStyle w:val="Internetlink"/>
            <w:rFonts w:ascii="Titillium Web" w:hAnsi="Titillium Web"/>
            <w:color w:val="0070C0"/>
            <w:sz w:val="22"/>
            <w:szCs w:val="22"/>
          </w:rPr>
          <w:t>Trello</w:t>
        </w:r>
      </w:hyperlink>
      <w:r>
        <w:rPr>
          <w:rFonts w:ascii="Titillium Web" w:hAnsi="Titillium Web"/>
          <w:sz w:val="22"/>
          <w:szCs w:val="22"/>
        </w:rPr>
        <w:t xml:space="preserve"> für weitere):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Queer·feministische Viertel·stunde: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Mitteilungen und Berichte: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</w:t>
      </w:r>
      <w:r>
        <w:rPr/>
        <w:t>ages·ordnungs·punkt 1: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2: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3: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4: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5: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6: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Tagesordnungpunkt 7: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Tages·ordnung·punkt 8: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9: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Tages·ordnungs·punkt 10: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Sonstiges:</w:t>
      </w:r>
    </w:p>
    <w:p>
      <w:pPr>
        <w:pStyle w:val="Normal"/>
        <w:widowControl/>
        <w:suppressAutoHyphens w:val="true"/>
        <w:bidi w:val="0"/>
        <w:spacing w:lineRule="auto" w:line="240" w:before="0" w:after="113"/>
        <w:ind w:left="0" w:right="0" w:hanging="0"/>
        <w:jc w:val="lef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Beschlüsse/Abstimmungen aus diesem Plenum: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erschrift1"/>
        <w:numPr>
          <w:ilvl w:val="0"/>
          <w:numId w:val="1"/>
        </w:numPr>
        <w:rPr/>
      </w:pPr>
      <w:r>
        <w:rPr/>
        <w:t>Aufgaben für das nächste Plenum:</w:t>
      </w:r>
    </w:p>
    <w:p>
      <w:pPr>
        <w:pStyle w:val="Normal"/>
        <w:spacing w:lineRule="auto" w:line="240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Moderation/Plenumsleitung:</w:t>
      </w:r>
    </w:p>
    <w:p>
      <w:pPr>
        <w:pStyle w:val="Normal"/>
        <w:spacing w:lineRule="auto" w:line="240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Protokoll:</w:t>
      </w:r>
    </w:p>
    <w:p>
      <w:pPr>
        <w:pStyle w:val="Normal"/>
        <w:spacing w:lineRule="auto" w:line="240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Redeleitung:</w:t>
      </w:r>
    </w:p>
    <w:p>
      <w:pPr>
        <w:pStyle w:val="Normal"/>
        <w:spacing w:lineRule="auto" w:line="240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Dieses </w:t>
      </w:r>
      <w:r>
        <w:rPr>
          <w:rFonts w:ascii="Titillium Web" w:hAnsi="Titillium Web"/>
          <w:sz w:val="22"/>
          <w:szCs w:val="22"/>
        </w:rPr>
        <w:t>Plenum wurde (NICHT) von einer FIT*-Person geleitet.</w:t>
      </w:r>
    </w:p>
    <w:p>
      <w:pPr>
        <w:pStyle w:val="Normal"/>
        <w:spacing w:lineRule="auto" w:line="240"/>
        <w:rPr>
          <w:rFonts w:ascii="Titillium Web" w:hAnsi="Titillium Web"/>
          <w:sz w:val="22"/>
          <w:szCs w:val="22"/>
        </w:rPr>
      </w:pPr>
      <w:bookmarkStart w:id="0" w:name="_GoBack"/>
      <w:bookmarkEnd w:id="0"/>
      <w:r>
        <w:rPr>
          <w:rFonts w:ascii="Titillium Web" w:hAnsi="Titillium Web"/>
          <w:sz w:val="22"/>
          <w:szCs w:val="22"/>
        </w:rPr>
        <w:t>Ende: 00:00</w:t>
      </w:r>
    </w:p>
    <w:p>
      <w:pPr>
        <w:pStyle w:val="Text"/>
        <w:spacing w:lineRule="auto" w:line="240" w:before="120" w:after="200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i/>
          <w:iCs/>
          <w:sz w:val="22"/>
          <w:szCs w:val="22"/>
        </w:rPr>
        <w:t>(Der Dateiname geht aus dem Datum der Sitzung hervor und hat folgende Form: JJMMTT_Protokoll_Kaktus.pdf, bspw. 1409</w:t>
      </w:r>
      <w:r>
        <w:rPr>
          <w:rFonts w:ascii="Titillium Web" w:hAnsi="Titillium Web"/>
          <w:i/>
          <w:iCs/>
          <w:sz w:val="22"/>
          <w:szCs w:val="22"/>
        </w:rPr>
        <w:t>2</w:t>
      </w:r>
      <w:r>
        <w:rPr>
          <w:rFonts w:ascii="Titillium Web" w:hAnsi="Titillium Web"/>
          <w:i/>
          <w:iCs/>
          <w:sz w:val="22"/>
          <w:szCs w:val="22"/>
        </w:rPr>
        <w:t>8_Protokoll_Kaktus.pdf)</w:t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tillium Web">
    <w:charset w:val="00"/>
    <w:family w:val="auto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rebuchet M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Helvetica Neue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undFuzeilen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undFuzeilen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suff w:val="space"/>
      <w:lvlText w:val="%1."/>
      <w:lvlJc w:val="left"/>
      <w:pPr>
        <w:ind w:left="720" w:hanging="72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w w:val="100"/>
        <w:emboss w:val="false"/>
        <w:imprint w:val="false"/>
        <w:rFonts w:ascii="Titillium Web" w:hAnsi="Titillium We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1"/>
  <w:embedTrueTypeFonts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de-DE" w:eastAsia="de-DE" w:bidi="ar-SA"/>
      </w:rPr>
    </w:rPrDefault>
    <w:pPrDefault>
      <w:pPr/>
    </w:pPrDefault>
  </w:docDefaults>
  <w:style w:type="paragraph" w:styleId="Normal">
    <w:name w:val="Normal"/>
    <w:qFormat/>
    <w:pPr>
      <w:widowControl/>
      <w:pBdr/>
      <w:suppressAutoHyphens w:val="true"/>
      <w:kinsoku w:val="true"/>
      <w:overflowPunct w:val="true"/>
      <w:autoSpaceDE w:val="true"/>
      <w:bidi w:val="0"/>
      <w:spacing w:lineRule="auto" w:line="240" w:before="0" w:after="113"/>
      <w:jc w:val="left"/>
    </w:pPr>
    <w:rPr>
      <w:rFonts w:ascii="Titillium Web" w:hAnsi="Titillium Web" w:eastAsia="Calibri" w:cs="Calibri"/>
      <w:b w:val="false"/>
      <w:color w:val="00000A"/>
      <w:sz w:val="22"/>
      <w:szCs w:val="22"/>
      <w:u w:val="none"/>
      <w:lang w:val="de-DE" w:eastAsia="de-DE" w:bidi="ar-SA"/>
    </w:rPr>
  </w:style>
  <w:style w:type="paragraph" w:styleId="Berschrift1">
    <w:name w:val="Überschrift 1"/>
    <w:next w:val="Normal"/>
    <w:pPr>
      <w:widowControl w:val="false"/>
      <w:numPr>
        <w:ilvl w:val="0"/>
        <w:numId w:val="0"/>
      </w:numPr>
      <w:pBdr/>
      <w:kinsoku w:val="true"/>
      <w:overflowPunct w:val="true"/>
      <w:autoSpaceDE w:val="true"/>
      <w:bidi w:val="0"/>
      <w:ind w:left="0" w:right="0" w:hanging="0"/>
      <w:outlineLvl w:val="0"/>
    </w:pPr>
    <w:rPr>
      <w:rFonts w:ascii="Titillium Web" w:hAnsi="Titillium Web" w:eastAsia="Arial Unicode MS" w:cs="Times New Roman"/>
      <w:b/>
      <w:bCs/>
      <w:color w:val="auto"/>
      <w:sz w:val="22"/>
      <w:szCs w:val="24"/>
      <w:lang w:val="de-DE" w:eastAsia="de-DE" w:bidi="ar-SA"/>
    </w:rPr>
  </w:style>
  <w:style w:type="character" w:styleId="DefaultParagraphFont">
    <w:name w:val="Default Paragraph Font"/>
    <w:qFormat/>
    <w:rPr/>
  </w:style>
  <w:style w:type="character" w:styleId="Internetlink">
    <w:name w:val="Internetlink"/>
    <w:rPr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styleId="FollowedHyperlink">
    <w:name w:val="FollowedHyperlink"/>
    <w:basedOn w:val="DefaultParagraphFont"/>
    <w:qFormat/>
    <w:rPr>
      <w:color w:val="FF00FF"/>
      <w:u w:val="single"/>
    </w:rPr>
  </w:style>
  <w:style w:type="character" w:styleId="Berschrift1Zchn">
    <w:name w:val="Überschrift 1 Zchn"/>
    <w:basedOn w:val="DefaultParagraphFont"/>
    <w:qFormat/>
    <w:rPr>
      <w:rFonts w:ascii="Trebuchet MS" w:hAnsi="Trebuchet MS" w:eastAsia="Calibri" w:cs="Calibri"/>
      <w:b/>
      <w:bCs/>
      <w:color w:val="00000A"/>
      <w:sz w:val="24"/>
      <w:szCs w:val="24"/>
      <w:u w:val="none"/>
    </w:rPr>
  </w:style>
  <w:style w:type="character" w:styleId="ListLabel1">
    <w:name w:val="ListLabel 1"/>
    <w:qFormat/>
    <w:rPr>
      <w:rFonts w:ascii="Titillium Web" w:hAnsi="Titillium Web"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vertAlign w:val="baseline"/>
    </w:rPr>
  </w:style>
  <w:style w:type="character" w:styleId="ListLabel2">
    <w:name w:val="ListLabel 2"/>
    <w:qFormat/>
    <w:rPr>
      <w:rFonts w:eastAsia="Symbol" w:cs="Symbo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vertAlign w:val="baseline"/>
    </w:rPr>
  </w:style>
  <w:style w:type="character" w:styleId="ListLabel3">
    <w:name w:val="ListLabel 3"/>
    <w:qFormat/>
    <w:rPr>
      <w:rFonts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2"/>
      <w:vertAlign w:val="baseline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rFonts w:cs="Courier New"/>
    </w:rPr>
  </w:style>
  <w:style w:type="character" w:styleId="Nummerierungszeichen">
    <w:name w:val="Nummerierungszeichen"/>
    <w:qFormat/>
    <w:rPr/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Textkörper"/>
    <w:basedOn w:val="Normal"/>
    <w:pPr>
      <w:spacing w:lineRule="auto" w:line="288" w:before="0" w:after="140"/>
    </w:pPr>
    <w:rPr/>
  </w:style>
  <w:style w:type="paragraph" w:styleId="Liste">
    <w:name w:val="Liste"/>
    <w:basedOn w:val="Textkrper"/>
    <w:pPr/>
    <w:rPr>
      <w:rFonts w:cs="Mangal"/>
    </w:rPr>
  </w:style>
  <w:style w:type="paragraph" w:styleId="Beschriftung">
    <w:name w:val="Beschriftung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KopfundFuzeilen">
    <w:name w:val="Kopf- und Fußzeilen"/>
    <w:qFormat/>
    <w:pPr>
      <w:widowControl/>
      <w:pBdr/>
      <w:tabs>
        <w:tab w:val="right" w:pos="9020" w:leader="none"/>
      </w:tabs>
      <w:kinsoku w:val="true"/>
      <w:overflowPunct w:val="true"/>
      <w:autoSpaceDE w:val="true"/>
      <w:bidi w:val="0"/>
      <w:jc w:val="left"/>
    </w:pPr>
    <w:rPr>
      <w:rFonts w:ascii="Helvetica Neue" w:hAnsi="Helvetica Neue" w:cs="Arial Unicode MS" w:eastAsia="Arial Unicode MS"/>
      <w:color w:val="000000"/>
      <w:sz w:val="24"/>
      <w:szCs w:val="24"/>
      <w:lang w:val="de-DE" w:eastAsia="de-DE" w:bidi="ar-SA"/>
    </w:rPr>
  </w:style>
  <w:style w:type="paragraph" w:styleId="Text">
    <w:name w:val="Text"/>
    <w:basedOn w:val="Beschriftung"/>
    <w:qFormat/>
    <w:pPr>
      <w:widowControl/>
      <w:suppressAutoHyphens w:val="true"/>
      <w:bidi w:val="0"/>
      <w:spacing w:lineRule="auto" w:line="276" w:before="120" w:after="200"/>
      <w:jc w:val="left"/>
    </w:pPr>
    <w:rPr>
      <w:rFonts w:ascii="Trebuchet MS" w:hAnsi="Trebuchet MS" w:cs="Arial Unicode MS"/>
      <w:color w:val="00000A"/>
      <w:sz w:val="22"/>
      <w:szCs w:val="22"/>
      <w:u w:val="none"/>
    </w:rPr>
  </w:style>
  <w:style w:type="paragraph" w:styleId="ListParagraph">
    <w:name w:val="List Paragraph"/>
    <w:qFormat/>
    <w:pPr>
      <w:widowControl/>
      <w:pBdr/>
      <w:suppressAutoHyphens w:val="true"/>
      <w:kinsoku w:val="true"/>
      <w:overflowPunct w:val="true"/>
      <w:autoSpaceDE w:val="true"/>
      <w:bidi w:val="0"/>
      <w:spacing w:lineRule="auto" w:line="276" w:before="0" w:after="200"/>
      <w:ind w:left="720" w:right="0" w:hanging="0"/>
      <w:jc w:val="left"/>
    </w:pPr>
    <w:rPr>
      <w:rFonts w:ascii="Calibri" w:hAnsi="Calibri" w:eastAsia="Calibri" w:cs="Calibri"/>
      <w:color w:val="00000A"/>
      <w:sz w:val="22"/>
      <w:szCs w:val="22"/>
      <w:u w:val="none"/>
      <w:lang w:val="de-DE" w:eastAsia="de-DE" w:bidi="ar-SA"/>
    </w:rPr>
  </w:style>
  <w:style w:type="paragraph" w:styleId="Kopfzeile">
    <w:name w:val="Kopfzeile"/>
    <w:basedOn w:val="Normal"/>
    <w:pPr/>
    <w:rPr/>
  </w:style>
  <w:style w:type="paragraph" w:styleId="Fuzeile">
    <w:name w:val="Fußzeile"/>
    <w:basedOn w:val="Normal"/>
    <w:pPr/>
    <w:rPr/>
  </w:style>
  <w:style w:type="numbering" w:styleId="NoList">
    <w:name w:val="No List"/>
  </w:style>
  <w:style w:type="numbering" w:styleId="Nummeriert">
    <w:name w:val="Nummeriert"/>
  </w:style>
  <w:style w:type="numbering" w:styleId="Punkte">
    <w:name w:val="Punkte"/>
  </w:style>
  <w:style w:type="numbering" w:styleId="ImportierterStil3">
    <w:name w:val="Importierter Stil: 3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trello.com/invite/b/nE9lX9SC/d71b3948503277411f4c7ed9d8296b78/kaktus-gr&#252;ne-jugend-m&#252;nster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LibreOffice/5.0.3.2$Windows_x86 LibreOffice_project/e5f16313668ac592c1bfb310f4390624e3dbfb75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2019-04-09T09:02:00Z</dcterms:created>
  <dc:language>de-DE</dc:language>
  <cp:lastPrinted>2019-04-09T10:10:00Z</cp:lastPrinted>
  <dcterms:modified xsi:type="dcterms:W3CDTF">2019-09-09T13:38:34Z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